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F" w:rsidRDefault="00017C7F" w:rsidP="00017C7F">
      <w:pPr>
        <w:pStyle w:val="constitle"/>
        <w:spacing w:before="0" w:beforeAutospacing="0" w:after="0" w:afterAutospacing="0"/>
        <w:jc w:val="center"/>
        <w:rPr>
          <w:b/>
        </w:rPr>
      </w:pPr>
      <w:r>
        <w:rPr>
          <w:b/>
        </w:rPr>
        <w:t>Локальный акт № ___________</w:t>
      </w:r>
    </w:p>
    <w:p w:rsidR="00017C7F" w:rsidRDefault="00017C7F" w:rsidP="00017C7F">
      <w:pPr>
        <w:pStyle w:val="constitle"/>
        <w:spacing w:before="0" w:beforeAutospacing="0" w:after="0" w:afterAutospacing="0"/>
        <w:jc w:val="center"/>
        <w:rPr>
          <w:b/>
        </w:rPr>
      </w:pPr>
    </w:p>
    <w:p w:rsidR="00017C7F" w:rsidRDefault="00017C7F" w:rsidP="00017C7F">
      <w:pPr>
        <w:shd w:val="clear" w:color="auto" w:fill="FFFFFF"/>
        <w:tabs>
          <w:tab w:val="left" w:pos="2239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УТВЕРЖДЕНО                                                                                  </w:t>
      </w:r>
    </w:p>
    <w:p w:rsidR="00017C7F" w:rsidRDefault="00017C7F" w:rsidP="00017C7F">
      <w:pPr>
        <w:shd w:val="clear" w:color="auto" w:fill="FFFFFF"/>
        <w:tabs>
          <w:tab w:val="left" w:pos="2239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приказом директора  </w:t>
      </w:r>
    </w:p>
    <w:p w:rsidR="00017C7F" w:rsidRDefault="00017C7F" w:rsidP="00017C7F">
      <w:pPr>
        <w:shd w:val="clear" w:color="auto" w:fill="FFFFFF"/>
        <w:tabs>
          <w:tab w:val="left" w:pos="2239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от 02.09.2022 г. № 01-19/253 </w:t>
      </w:r>
    </w:p>
    <w:p w:rsidR="00017C7F" w:rsidRDefault="00017C7F" w:rsidP="00017C7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 от  30.08.2022 г.</w:t>
      </w:r>
    </w:p>
    <w:p w:rsidR="00017C7F" w:rsidRDefault="00017C7F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16EF4" w:rsidRPr="00E16EF4" w:rsidRDefault="00FC5A0E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Положение </w:t>
      </w:r>
    </w:p>
    <w:p w:rsidR="00FC5A0E" w:rsidRPr="00FC5A0E" w:rsidRDefault="00FC5A0E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 порядке рассмотрения обращений граждан</w:t>
      </w:r>
      <w:r w:rsidR="00BA788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Pr="00FC5A0E" w:rsidRDefault="00FC5A0E" w:rsidP="00E1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учета, регистрации, рассмотрения и разрешения обращений граждан в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школе № 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proofErr w:type="gramStart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исполнением.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Регулирующее действие Положения распространяется на обращения, полученные в письменной или устной форме на личном приеме директором 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почте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3C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почте и иными информационными системами общего пользования.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Рассмотрение обращений граждан в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школе № 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регламентируется следующими нормативными правовыми актами: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 Российской Федерацией;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 Российской Федерации»;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02.05.2006 № 59-ФЗ</w:t>
      </w:r>
      <w:r w:rsidR="00E1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(ред. от 27.12.2018)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рассмотрения обращений граждан Российской Федерации»;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Российской Федерации от 27.07.2006 № 149</w:t>
      </w: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«Об информации, информационных технологиях и о защите информации»;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РФ от 27.07.2006 № 152-ФЗ «О персональных данных».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термины, используемые в Положении: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Обращение гражданина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Обращение) – направленное в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среднюю школу № 1</w:t>
      </w:r>
      <w:r w:rsidR="00BA788C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конкретному должностному лицу,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рекомендация гражданина по соверше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нствованию деятельности 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 должностных лиц, либо критика деятельности и должностных лиц.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Жалоба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месте нахождения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школы № 1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почтовом адресе для направления обращений, о телефонных номерах и адресе электронной почты для направления обращений; информация о личном приеме граждан директором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заместителем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стенде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официальном сайте в информационно-телекоммуникационной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Обращения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направлены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5A0E" w:rsidRPr="00FC5A0E" w:rsidRDefault="00FC5A0E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почтой России;</w:t>
      </w:r>
    </w:p>
    <w:p w:rsidR="00FC5A0E" w:rsidRPr="00FC5A0E" w:rsidRDefault="004502B0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почтой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5A0E" w:rsidRPr="00FC5A0E" w:rsidRDefault="004502B0" w:rsidP="000C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1.7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обращения граждан, поступающие в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среднюю школу № 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обязательному рассмотрению.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0C3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Права граждан и обязанности должностных лиц при рассмотрении обращений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2.1. При рассмотрении обращения гражданин имеет право: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Обращаться с заявлением о прекращении рассмотрения обращения.</w:t>
      </w:r>
    </w:p>
    <w:p w:rsidR="00FC5A0E" w:rsidRPr="00FC5A0E" w:rsidRDefault="00964F6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 Должностные лица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Дают письменные ответы по существу поставленных в обращении вопросов.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Основными требованиями к качеству рассмотрения обращений являются: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четкость в изложении информации;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 информирования заявителей о ходе рассмотрения обращения;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Требования, учитывающие особенности работы с обращениями граждан в электронной форме:</w:t>
      </w:r>
    </w:p>
    <w:p w:rsidR="00FC5A0E" w:rsidRPr="00FC5A0E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возможности получения заявителями информации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с обращениями на сайте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обеспечение при направлении заявителем обращения в форме электронного документа представления заявителю электронного сообщения, подтверж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дающего поступление обращения 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22D8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Рассмотрение письменных обращений и обращений граждан, </w:t>
      </w:r>
    </w:p>
    <w:p w:rsidR="00FC5A0E" w:rsidRPr="00FC5A0E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поступивших по электронной почте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Поступающие письменные обращения при</w:t>
      </w:r>
      <w:r w:rsidR="00A47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нимаются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секретарем школы.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приеме письменных обращений: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проверяется правильность адресности корреспонденции;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вскрываются конверты, проверяется наличие в них документов;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Ошибочно (не по адресу) присланные письма возвращаются на почту невскрытыми.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Письменные обращения и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граждан, </w:t>
      </w:r>
      <w:r w:rsidR="00A47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секретарем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 момента их поступления.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обращение коллективное, то регистрируется автор, в адрес которого просят направить ответ.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каждом обращении проставляется дата регистрации и регистрационный номер.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64F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Прошедшие регистрацию обращения граждан в зависимости от содержания вопроса в тот же день направляются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директору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Обращения граждан по вопросам, не относящимся к компетенции 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7 (семи) дней со дня их регистрации пересылаются секретарем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 для отказа в рассмотрении обращения:</w:t>
      </w:r>
    </w:p>
    <w:p w:rsidR="00C52F3D" w:rsidRPr="00FC5A0E" w:rsidRDefault="00C52F3D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обращение несовершеннолетнего;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обращении, обращении по электронной почте не указаны фамилия гражданина, направившего обращение, или адрес, по которому должен быть направлен ответ;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письменного обращения не поддается прочтению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написан карандашом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Обращение может быть зарегистрировано, но не рассмотрено по существу, если: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направлено лицом, которое признано недееспособным решением суда, вступившим в законную силу;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подано в интересах третьих лиц, которые возражают против его рассмотрения (кроме недееспособных лиц);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случаях, указанных в пункте 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0-3.11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лицо, направившее обращение, оповещается о данном решении с указанием одной из перечисленных причин.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принятии к рассмотрению;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направлении в другие организации и учреждения;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приобщении к ранее поступившему обращению;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сообщении гражданину о невозможности рассмотрения его обращения;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сообщении гражданину о прекращении переписки.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 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школы № 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обращения граждан и определяет должностное лицо, и сроки подготовки ответа заявителю (приложение № 1).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Должностное лицо готовит ответ на письменное обращение г</w:t>
      </w:r>
      <w:r w:rsidR="0041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раждан, и передает его 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секретарю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подписи директором, регистрации и отправки на указанный гражданином почтовый адрес с уведомлением, либо (и) на адрес электронной почты.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невозможности исполнения обращения в сроки, установленные пунктом 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необходимо решить вопрос о продлении срока рассмотрения. Продлить срок рассмотрения обращения может только директор, но не более чем на один месяц.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рассмотрения обращения сообщаются его автору.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C52F3D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Ответы на обращения граждан подписывает директор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является разглашением сведений, содержащихся в обращении, при направлении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Перед передачей ответов заявителям на отправку секретарь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Оформленные надлежащим образо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ответы отправляются заместителем директора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адресатам почтовым отправлением.</w:t>
      </w:r>
    </w:p>
    <w:p w:rsidR="00E60679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Обращения граждан могут поступать в электронном виде, как по электронной почте, так и через раздел официального сайта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Обращения, поступившие на </w:t>
      </w:r>
      <w:proofErr w:type="gramStart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официальный</w:t>
      </w:r>
      <w:proofErr w:type="gramEnd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адрес 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BA788C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поступают 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Заместитель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отвечающий за прием электронной почты, передает поступи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вшие обращения директору</w:t>
      </w:r>
      <w:r w:rsidR="00BA788C" w:rsidRP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электронные обращения граждан и определяет должностное лицо, сроки подготовки ответа заявителю.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Ответственные лица готовят ответ в виде обратного сообщения, согласовывают с директором и пер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едают его заместителю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Должностные лица, указанные в приложении № 1, несут ответственность за достоверность информации, содержащейся в обратном сообщении.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в виде обратного с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ообщения направляется заместителем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электронной почты, указанному в обращении в течение 30 дней с момента получения.</w:t>
      </w:r>
    </w:p>
    <w:p w:rsidR="00E60679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Личный прием граждан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Личный прием граждан осуществляетс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директором и его заместителем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графиком приема граждан.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случае обращения гражданина к директору по срочному с точки зрения гражданина вопросу, прием данного гражданина осуществляется в ближайшее время независимо от графика приема.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4.3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личном приеме гражданин предъявляет документ, удостоверяющий его личность.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4.4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4.5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4.6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в ходе личного приема выясняется, что решение поднимаемых гражданином вопросов не входит в компетенцию </w:t>
      </w:r>
      <w:r w:rsidR="00C52F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школы № 1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гражданину разъясняется, куда и в каком порядке ему следует обратиться.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Устные обращения граждан, принятые по телефону, в журнале не регистрируются.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Результаты рассмотрения обращений граждан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Конечными результатами предоставления рассмотрения обращения являются: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Анализ обращений граждан</w:t>
      </w:r>
      <w:r w:rsidR="00BA788C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Директор 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Формирование дел по обращениям граждан</w:t>
      </w:r>
    </w:p>
    <w:p w:rsidR="008026D3" w:rsidRPr="00FC5A0E" w:rsidRDefault="008026D3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87C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Обращения граждан, копии ответов на них и документы, связанные с их рассмотрением (разрешением), формируются в дела</w:t>
      </w:r>
      <w:r w:rsidR="00017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исходящих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proofErr w:type="gramStart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Дела, формируемые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обращениям граждан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хранятся</w:t>
      </w:r>
      <w:proofErr w:type="gramEnd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A788C" w:rsidRP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D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По истечении установленных сроков хранения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ела подлежат уничтожению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Ответственность за сохранность и комплектность документов по обращениям граждан в</w:t>
      </w:r>
      <w:r w:rsidR="0041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озлагается на </w:t>
      </w:r>
      <w:r w:rsidR="00017C7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 школы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C7F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F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F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F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F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F" w:rsidRPr="00FC5A0E" w:rsidRDefault="00017C7F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0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рассмотрение обращений граждан, поступивших в </w:t>
      </w:r>
    </w:p>
    <w:p w:rsidR="00FC5A0E" w:rsidRPr="00BA788C" w:rsidRDefault="00017C7F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среднюю школу № 1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965"/>
        <w:gridCol w:w="4530"/>
      </w:tblGrid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рассмотрение обращений граждан</w:t>
            </w:r>
          </w:p>
        </w:tc>
      </w:tr>
      <w:tr w:rsidR="00FC5A0E" w:rsidRPr="00FC5A0E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A788C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документы</w:t>
            </w:r>
          </w:p>
          <w:p w:rsidR="00B11341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FC5A0E" w:rsidTr="00FC5A0E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деятельность; перевод, восст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ановление и отчисление обучающихся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17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17C7F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кадровым вопросам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17C7F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литературой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415B33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C5A0E" w:rsidRPr="00FC5A0E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обучающихся</w:t>
            </w: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директора 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соблюдению законных прав сотрудников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  <w:p w:rsidR="00B11341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B1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внеурочная деятельность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</w:t>
            </w:r>
          </w:p>
        </w:tc>
      </w:tr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B11341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17C7F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5A0E" w:rsidRPr="00FC5A0E" w:rsidSect="00017C7F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5A0E" w:rsidRPr="00FC5A0E" w:rsidRDefault="00FC5A0E" w:rsidP="00B1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C5A0E" w:rsidRPr="00BA788C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приема граждан в </w:t>
      </w:r>
      <w:r w:rsidR="00BA788C" w:rsidRPr="00BA7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МБОУ «Каменская сош» 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11341" w:rsidRPr="00FC5A0E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B11341" w:rsidRPr="00FC5A0E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3DA" w:rsidRPr="00FC5A0E" w:rsidRDefault="009E13DA" w:rsidP="00FC5A0E">
      <w:pPr>
        <w:spacing w:after="0" w:line="240" w:lineRule="auto"/>
        <w:rPr>
          <w:rFonts w:ascii="Times New Roman" w:hAnsi="Times New Roman" w:cs="Times New Roman"/>
        </w:rPr>
      </w:pPr>
    </w:p>
    <w:sectPr w:rsidR="009E13DA" w:rsidRPr="00FC5A0E" w:rsidSect="00FC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0E"/>
    <w:rsid w:val="00017C7F"/>
    <w:rsid w:val="0004187C"/>
    <w:rsid w:val="000C3C8E"/>
    <w:rsid w:val="002322D8"/>
    <w:rsid w:val="002713C2"/>
    <w:rsid w:val="00350DA9"/>
    <w:rsid w:val="00415B33"/>
    <w:rsid w:val="004502B0"/>
    <w:rsid w:val="008026D3"/>
    <w:rsid w:val="00964F68"/>
    <w:rsid w:val="009E13DA"/>
    <w:rsid w:val="00A47B32"/>
    <w:rsid w:val="00B11341"/>
    <w:rsid w:val="00BA788C"/>
    <w:rsid w:val="00C52F3D"/>
    <w:rsid w:val="00E16EF4"/>
    <w:rsid w:val="00E60679"/>
    <w:rsid w:val="00FC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9"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  <w:style w:type="paragraph" w:customStyle="1" w:styleId="constitle">
    <w:name w:val="constitle"/>
    <w:basedOn w:val="a"/>
    <w:rsid w:val="0001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EC87-B166-432C-AE79-E4ECC8A6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123</cp:lastModifiedBy>
  <cp:revision>11</cp:revision>
  <cp:lastPrinted>2024-11-26T09:36:00Z</cp:lastPrinted>
  <dcterms:created xsi:type="dcterms:W3CDTF">2020-02-18T03:48:00Z</dcterms:created>
  <dcterms:modified xsi:type="dcterms:W3CDTF">2024-11-26T09:36:00Z</dcterms:modified>
</cp:coreProperties>
</file>